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F8B4D" w14:textId="08DE96DA" w:rsidR="00A871E4" w:rsidRPr="00FE2965" w:rsidRDefault="00A047B3" w:rsidP="00FE2965">
      <w:pPr>
        <w:jc w:val="center"/>
        <w:rPr>
          <w:rFonts w:ascii="Helvetica" w:hAnsi="Helvetica"/>
          <w:sz w:val="20"/>
          <w:szCs w:val="20"/>
        </w:rPr>
      </w:pPr>
      <w:r w:rsidRPr="00FE2965">
        <w:rPr>
          <w:rFonts w:ascii="Helvetica" w:hAnsi="Helvetica"/>
          <w:sz w:val="20"/>
          <w:szCs w:val="20"/>
        </w:rPr>
        <w:t>William Slavin</w:t>
      </w:r>
    </w:p>
    <w:p w14:paraId="5E4DD03B" w14:textId="26314AC5" w:rsidR="00A047B3" w:rsidRPr="00FE2965" w:rsidRDefault="00A047B3" w:rsidP="00FE2965">
      <w:pPr>
        <w:jc w:val="center"/>
        <w:rPr>
          <w:rFonts w:ascii="Helvetica" w:hAnsi="Helvetica"/>
          <w:sz w:val="20"/>
          <w:szCs w:val="20"/>
        </w:rPr>
      </w:pPr>
      <w:r w:rsidRPr="00FE2965">
        <w:rPr>
          <w:rFonts w:ascii="Helvetica" w:hAnsi="Helvetica"/>
          <w:sz w:val="20"/>
          <w:szCs w:val="20"/>
        </w:rPr>
        <w:t>3019 Deer Meadow Drive</w:t>
      </w:r>
    </w:p>
    <w:p w14:paraId="4C0E2BAD" w14:textId="3079B48E" w:rsidR="00A047B3" w:rsidRPr="00FE2965" w:rsidRDefault="00A047B3" w:rsidP="00FE2965">
      <w:pPr>
        <w:jc w:val="center"/>
        <w:rPr>
          <w:rFonts w:ascii="Helvetica" w:hAnsi="Helvetica"/>
          <w:sz w:val="20"/>
          <w:szCs w:val="20"/>
        </w:rPr>
      </w:pPr>
      <w:r w:rsidRPr="00FE2965">
        <w:rPr>
          <w:rFonts w:ascii="Helvetica" w:hAnsi="Helvetica"/>
          <w:sz w:val="20"/>
          <w:szCs w:val="20"/>
        </w:rPr>
        <w:t>Danville CA 94506</w:t>
      </w:r>
    </w:p>
    <w:p w14:paraId="0AB59283" w14:textId="1A78F00C" w:rsidR="006F2633" w:rsidRPr="00365F95" w:rsidRDefault="00A047B3" w:rsidP="006F2633">
      <w:pPr>
        <w:jc w:val="center"/>
        <w:rPr>
          <w:rFonts w:ascii="Helvetica" w:hAnsi="Helvetica"/>
          <w:sz w:val="16"/>
          <w:szCs w:val="16"/>
        </w:rPr>
      </w:pPr>
      <w:r w:rsidRPr="00365F95">
        <w:rPr>
          <w:rFonts w:ascii="Helvetica" w:hAnsi="Helvetica"/>
          <w:sz w:val="16"/>
          <w:szCs w:val="16"/>
        </w:rPr>
        <w:t>925.708.8396</w:t>
      </w:r>
    </w:p>
    <w:p w14:paraId="2C9DB66E" w14:textId="148089A5" w:rsidR="00FB3096" w:rsidRPr="00FB3096" w:rsidRDefault="00FB3096" w:rsidP="006F2633">
      <w:pPr>
        <w:jc w:val="center"/>
        <w:rPr>
          <w:rFonts w:ascii="Helvetica" w:hAnsi="Helvetica"/>
          <w:sz w:val="16"/>
          <w:szCs w:val="16"/>
        </w:rPr>
      </w:pPr>
      <w:r w:rsidRPr="00FB3096">
        <w:rPr>
          <w:rFonts w:ascii="Helvetica" w:hAnsi="Helvetica"/>
          <w:sz w:val="16"/>
          <w:szCs w:val="16"/>
        </w:rPr>
        <w:t>&lt;wes2@stmarys-ca.edu&gt;</w:t>
      </w:r>
    </w:p>
    <w:p w14:paraId="24810F77" w14:textId="77777777" w:rsidR="006F2633" w:rsidRDefault="006F2633" w:rsidP="006F2633">
      <w:pPr>
        <w:jc w:val="center"/>
        <w:rPr>
          <w:rFonts w:ascii="Helvetica" w:hAnsi="Helvetica"/>
          <w:sz w:val="20"/>
          <w:szCs w:val="20"/>
        </w:rPr>
      </w:pPr>
    </w:p>
    <w:p w14:paraId="52E3CA35" w14:textId="1EFAFF43" w:rsidR="00A047B3" w:rsidRPr="00E27AD0" w:rsidRDefault="00A047B3" w:rsidP="00E27AD0">
      <w:pPr>
        <w:rPr>
          <w:rFonts w:ascii="Helvetica" w:hAnsi="Helvetica"/>
          <w:b/>
          <w:bCs/>
          <w:sz w:val="20"/>
          <w:szCs w:val="20"/>
        </w:rPr>
      </w:pPr>
      <w:r w:rsidRPr="00FE2965">
        <w:rPr>
          <w:rFonts w:ascii="Helvetica" w:hAnsi="Helvetica"/>
          <w:sz w:val="20"/>
          <w:szCs w:val="20"/>
        </w:rPr>
        <w:t xml:space="preserve">Executive with over 30 </w:t>
      </w:r>
      <w:proofErr w:type="spellStart"/>
      <w:r w:rsidRPr="00FE2965">
        <w:rPr>
          <w:rFonts w:ascii="Helvetica" w:hAnsi="Helvetica"/>
          <w:sz w:val="20"/>
          <w:szCs w:val="20"/>
        </w:rPr>
        <w:t>years experience</w:t>
      </w:r>
      <w:proofErr w:type="spellEnd"/>
      <w:r w:rsidRPr="00FE2965">
        <w:rPr>
          <w:rFonts w:ascii="Helvetica" w:hAnsi="Helvetica"/>
          <w:sz w:val="20"/>
          <w:szCs w:val="20"/>
        </w:rPr>
        <w:t xml:space="preserve"> as a full-time management consultant, investor, board member and teacher.</w:t>
      </w:r>
      <w:r w:rsidR="00D03A44" w:rsidRPr="00FE2965">
        <w:rPr>
          <w:rFonts w:ascii="Helvetica" w:hAnsi="Helvetica"/>
          <w:sz w:val="20"/>
          <w:szCs w:val="20"/>
        </w:rPr>
        <w:t xml:space="preserve">  My focus is on “Give Back” by helping to accelerate the professional development of the next generation of leaders.  I’m doing this as “CEO Coach,” for profit &amp; for purpose organizations, as a board member, advisor</w:t>
      </w:r>
      <w:r w:rsidR="00E27AD0">
        <w:rPr>
          <w:rFonts w:ascii="Helvetica" w:hAnsi="Helvetica"/>
          <w:sz w:val="20"/>
          <w:szCs w:val="20"/>
        </w:rPr>
        <w:t xml:space="preserve">, </w:t>
      </w:r>
      <w:r w:rsidR="00D03A44" w:rsidRPr="00FE2965">
        <w:rPr>
          <w:rFonts w:ascii="Helvetica" w:hAnsi="Helvetica"/>
          <w:sz w:val="20"/>
          <w:szCs w:val="20"/>
        </w:rPr>
        <w:t>investor</w:t>
      </w:r>
      <w:r w:rsidR="001149D1">
        <w:rPr>
          <w:rFonts w:ascii="Helvetica" w:hAnsi="Helvetica"/>
          <w:sz w:val="20"/>
          <w:szCs w:val="20"/>
        </w:rPr>
        <w:t>,</w:t>
      </w:r>
      <w:r w:rsidR="003C1B06" w:rsidRPr="00FE2965">
        <w:rPr>
          <w:rFonts w:ascii="Helvetica" w:hAnsi="Helvetica"/>
          <w:sz w:val="20"/>
          <w:szCs w:val="20"/>
        </w:rPr>
        <w:t xml:space="preserve"> and teacher.</w:t>
      </w:r>
    </w:p>
    <w:p w14:paraId="59E8E2ED" w14:textId="4FAA84DE" w:rsidR="006F2633" w:rsidRPr="00E27AD0" w:rsidRDefault="00A047B3" w:rsidP="00E27AD0">
      <w:pPr>
        <w:spacing w:before="120"/>
        <w:ind w:left="864" w:hanging="864"/>
        <w:rPr>
          <w:rFonts w:ascii="Helvetica" w:hAnsi="Helvetica"/>
          <w:b/>
          <w:bCs/>
          <w:sz w:val="20"/>
          <w:szCs w:val="20"/>
        </w:rPr>
      </w:pPr>
      <w:r w:rsidRPr="00FE2965">
        <w:rPr>
          <w:rFonts w:ascii="Helvetica" w:hAnsi="Helvetica"/>
          <w:b/>
          <w:bCs/>
          <w:sz w:val="20"/>
          <w:szCs w:val="20"/>
        </w:rPr>
        <w:t>Experience</w:t>
      </w:r>
    </w:p>
    <w:p w14:paraId="5DE2317D" w14:textId="7B6E3EEA" w:rsidR="00A047B3" w:rsidRPr="00FE2965" w:rsidRDefault="00A047B3" w:rsidP="00255DE0">
      <w:pPr>
        <w:spacing w:after="120"/>
        <w:ind w:left="1353" w:right="288" w:hanging="1339"/>
        <w:rPr>
          <w:rFonts w:ascii="Helvetica" w:hAnsi="Helvetica"/>
          <w:sz w:val="20"/>
          <w:szCs w:val="20"/>
        </w:rPr>
      </w:pPr>
      <w:r w:rsidRPr="00FE2965">
        <w:rPr>
          <w:rFonts w:ascii="Helvetica" w:hAnsi="Helvetica"/>
          <w:sz w:val="20"/>
          <w:szCs w:val="20"/>
        </w:rPr>
        <w:t>2007-present</w:t>
      </w:r>
      <w:r w:rsidRPr="00FE2965">
        <w:rPr>
          <w:rFonts w:ascii="Helvetica" w:hAnsi="Helvetica"/>
          <w:sz w:val="20"/>
          <w:szCs w:val="20"/>
        </w:rPr>
        <w:tab/>
      </w:r>
      <w:r w:rsidRPr="001003C2">
        <w:rPr>
          <w:rFonts w:ascii="Helvetica" w:hAnsi="Helvetica"/>
          <w:b/>
          <w:bCs/>
          <w:sz w:val="20"/>
          <w:szCs w:val="20"/>
        </w:rPr>
        <w:t>CEO Coach</w:t>
      </w:r>
      <w:r w:rsidR="00444F16" w:rsidRPr="001003C2">
        <w:rPr>
          <w:rFonts w:ascii="Helvetica" w:hAnsi="Helvetica"/>
          <w:b/>
          <w:bCs/>
          <w:sz w:val="20"/>
          <w:szCs w:val="20"/>
        </w:rPr>
        <w:t>, Slavin Associates</w:t>
      </w:r>
      <w:r w:rsidRPr="00FE2965">
        <w:rPr>
          <w:rFonts w:ascii="Helvetica" w:hAnsi="Helvetica"/>
          <w:sz w:val="20"/>
          <w:szCs w:val="20"/>
        </w:rPr>
        <w:t xml:space="preserve"> assisting the CEO of a successful $50 million provider of office furniture and equipment for offices and hospitals.  This is an active ongoing relationship with </w:t>
      </w:r>
      <w:r w:rsidR="008C0C8D">
        <w:rPr>
          <w:rFonts w:ascii="Helvetica" w:hAnsi="Helvetica"/>
          <w:sz w:val="20"/>
          <w:szCs w:val="20"/>
        </w:rPr>
        <w:t xml:space="preserve">daily </w:t>
      </w:r>
      <w:r w:rsidRPr="00FE2965">
        <w:rPr>
          <w:rFonts w:ascii="Helvetica" w:hAnsi="Helvetica"/>
          <w:sz w:val="20"/>
          <w:szCs w:val="20"/>
        </w:rPr>
        <w:t>client interactions.</w:t>
      </w:r>
    </w:p>
    <w:p w14:paraId="4D433FE8" w14:textId="2CA26848" w:rsidR="00996C89" w:rsidRPr="00FE2965" w:rsidRDefault="00A047B3" w:rsidP="00255DE0">
      <w:pPr>
        <w:spacing w:after="120"/>
        <w:ind w:left="1353" w:right="288" w:hanging="1339"/>
        <w:rPr>
          <w:rFonts w:ascii="Helvetica" w:hAnsi="Helvetica"/>
          <w:sz w:val="20"/>
          <w:szCs w:val="20"/>
        </w:rPr>
      </w:pPr>
      <w:r w:rsidRPr="00FE2965">
        <w:rPr>
          <w:rFonts w:ascii="Helvetica" w:hAnsi="Helvetica"/>
          <w:sz w:val="20"/>
          <w:szCs w:val="20"/>
        </w:rPr>
        <w:t>2008-present</w:t>
      </w:r>
      <w:r w:rsidRPr="00FE2965">
        <w:rPr>
          <w:rFonts w:ascii="Helvetica" w:hAnsi="Helvetica"/>
          <w:sz w:val="20"/>
          <w:szCs w:val="20"/>
        </w:rPr>
        <w:tab/>
      </w:r>
      <w:r w:rsidRPr="001003C2">
        <w:rPr>
          <w:rFonts w:ascii="Helvetica" w:hAnsi="Helvetica"/>
          <w:b/>
          <w:bCs/>
          <w:sz w:val="20"/>
          <w:szCs w:val="20"/>
        </w:rPr>
        <w:t xml:space="preserve">Board of Directors, </w:t>
      </w:r>
      <w:proofErr w:type="spellStart"/>
      <w:r w:rsidRPr="001003C2">
        <w:rPr>
          <w:rFonts w:ascii="Helvetica" w:hAnsi="Helvetica"/>
          <w:b/>
          <w:bCs/>
          <w:sz w:val="20"/>
          <w:szCs w:val="20"/>
        </w:rPr>
        <w:t>IonDx</w:t>
      </w:r>
      <w:proofErr w:type="spellEnd"/>
      <w:r w:rsidRPr="00FE2965">
        <w:rPr>
          <w:rFonts w:ascii="Helvetica" w:hAnsi="Helvetica"/>
          <w:sz w:val="20"/>
          <w:szCs w:val="20"/>
        </w:rPr>
        <w:t>, a scientific instrument company funded by Breakout Labs, focused on providing leading edge scientific measurement instruments to the pharmaceut</w:t>
      </w:r>
      <w:r w:rsidR="00996C89" w:rsidRPr="00FE2965">
        <w:rPr>
          <w:rFonts w:ascii="Helvetica" w:hAnsi="Helvetica"/>
          <w:sz w:val="20"/>
          <w:szCs w:val="20"/>
        </w:rPr>
        <w:t>ic</w:t>
      </w:r>
      <w:r w:rsidRPr="00FE2965">
        <w:rPr>
          <w:rFonts w:ascii="Helvetica" w:hAnsi="Helvetica"/>
          <w:sz w:val="20"/>
          <w:szCs w:val="20"/>
        </w:rPr>
        <w:t>al industry.  As a Board member and investor, I serve as counsellor and advisor to the CEO of this promising startup.</w:t>
      </w:r>
    </w:p>
    <w:p w14:paraId="177C56A4" w14:textId="437DC6D5" w:rsidR="00996C89" w:rsidRDefault="00996C89" w:rsidP="00255DE0">
      <w:pPr>
        <w:spacing w:after="120"/>
        <w:ind w:left="1353" w:right="288" w:hanging="1339"/>
        <w:rPr>
          <w:rFonts w:ascii="Helvetica" w:hAnsi="Helvetica"/>
          <w:sz w:val="20"/>
          <w:szCs w:val="20"/>
        </w:rPr>
      </w:pPr>
      <w:r w:rsidRPr="00FE2965">
        <w:rPr>
          <w:rFonts w:ascii="Helvetica" w:hAnsi="Helvetica"/>
          <w:sz w:val="20"/>
          <w:szCs w:val="20"/>
        </w:rPr>
        <w:t>2017-present</w:t>
      </w:r>
      <w:r w:rsidRPr="00FE2965">
        <w:rPr>
          <w:rFonts w:ascii="Helvetica" w:hAnsi="Helvetica"/>
          <w:sz w:val="20"/>
          <w:szCs w:val="20"/>
        </w:rPr>
        <w:tab/>
      </w:r>
      <w:r w:rsidRPr="001003C2">
        <w:rPr>
          <w:rFonts w:ascii="Helvetica" w:hAnsi="Helvetica"/>
          <w:b/>
          <w:bCs/>
          <w:sz w:val="20"/>
          <w:szCs w:val="20"/>
        </w:rPr>
        <w:t xml:space="preserve">Board of Directors, All Stars Helping </w:t>
      </w:r>
      <w:proofErr w:type="spellStart"/>
      <w:r w:rsidR="003506E4" w:rsidRPr="001003C2">
        <w:rPr>
          <w:rFonts w:ascii="Helvetica" w:hAnsi="Helvetica"/>
          <w:b/>
          <w:bCs/>
          <w:sz w:val="20"/>
          <w:szCs w:val="20"/>
        </w:rPr>
        <w:t>Helping</w:t>
      </w:r>
      <w:proofErr w:type="spellEnd"/>
      <w:r w:rsidR="003506E4" w:rsidRPr="001003C2">
        <w:rPr>
          <w:rFonts w:ascii="Helvetica" w:hAnsi="Helvetica"/>
          <w:b/>
          <w:bCs/>
          <w:sz w:val="20"/>
          <w:szCs w:val="20"/>
        </w:rPr>
        <w:t xml:space="preserve"> Kids</w:t>
      </w:r>
      <w:r w:rsidR="00E70FDC" w:rsidRPr="00FE2965">
        <w:rPr>
          <w:rFonts w:ascii="Helvetica" w:hAnsi="Helvetica"/>
          <w:sz w:val="20"/>
          <w:szCs w:val="20"/>
        </w:rPr>
        <w:t>,</w:t>
      </w:r>
      <w:r w:rsidRPr="00FE2965">
        <w:rPr>
          <w:rFonts w:ascii="Helvetica" w:hAnsi="Helvetica"/>
          <w:sz w:val="20"/>
          <w:szCs w:val="20"/>
        </w:rPr>
        <w:t xml:space="preserve"> </w:t>
      </w:r>
      <w:r w:rsidR="003506E4" w:rsidRPr="00FE2965">
        <w:rPr>
          <w:rFonts w:ascii="Helvetica" w:hAnsi="Helvetica"/>
          <w:sz w:val="20"/>
          <w:szCs w:val="20"/>
        </w:rPr>
        <w:t>founded by Karen &amp; Ronnie Lott, as an “A</w:t>
      </w:r>
      <w:r w:rsidRPr="00FE2965">
        <w:rPr>
          <w:rFonts w:ascii="Helvetica" w:hAnsi="Helvetica"/>
          <w:sz w:val="20"/>
          <w:szCs w:val="20"/>
        </w:rPr>
        <w:t>ccelerator</w:t>
      </w:r>
      <w:r w:rsidR="003506E4" w:rsidRPr="00FE2965">
        <w:rPr>
          <w:rFonts w:ascii="Helvetica" w:hAnsi="Helvetica"/>
          <w:sz w:val="20"/>
          <w:szCs w:val="20"/>
        </w:rPr>
        <w:t>” helping to launch innovative startups who are</w:t>
      </w:r>
      <w:r w:rsidRPr="00FE2965">
        <w:rPr>
          <w:rFonts w:ascii="Helvetica" w:hAnsi="Helvetica"/>
          <w:sz w:val="20"/>
          <w:szCs w:val="20"/>
        </w:rPr>
        <w:t xml:space="preserve"> focused on breaking the cycle of childhood poverty in the Bay Area.  The </w:t>
      </w:r>
      <w:proofErr w:type="gramStart"/>
      <w:r w:rsidRPr="00FE2965">
        <w:rPr>
          <w:rFonts w:ascii="Helvetica" w:hAnsi="Helvetica"/>
          <w:sz w:val="20"/>
          <w:szCs w:val="20"/>
        </w:rPr>
        <w:t>All Stars</w:t>
      </w:r>
      <w:proofErr w:type="gramEnd"/>
      <w:r w:rsidRPr="00FE2965">
        <w:rPr>
          <w:rFonts w:ascii="Helvetica" w:hAnsi="Helvetica"/>
          <w:sz w:val="20"/>
          <w:szCs w:val="20"/>
        </w:rPr>
        <w:t xml:space="preserve"> portfolio includes as many as 15 active cohort organizations.  I serve on the board and as a Strategic Advisor to the startup organ</w:t>
      </w:r>
      <w:r w:rsidR="008B0521" w:rsidRPr="00FE2965">
        <w:rPr>
          <w:rFonts w:ascii="Helvetica" w:hAnsi="Helvetica"/>
          <w:sz w:val="20"/>
          <w:szCs w:val="20"/>
        </w:rPr>
        <w:t>i</w:t>
      </w:r>
      <w:r w:rsidRPr="00FE2965">
        <w:rPr>
          <w:rFonts w:ascii="Helvetica" w:hAnsi="Helvetica"/>
          <w:sz w:val="20"/>
          <w:szCs w:val="20"/>
        </w:rPr>
        <w:t xml:space="preserve">zations in the </w:t>
      </w:r>
      <w:proofErr w:type="gramStart"/>
      <w:r w:rsidRPr="00FE2965">
        <w:rPr>
          <w:rFonts w:ascii="Helvetica" w:hAnsi="Helvetica"/>
          <w:sz w:val="20"/>
          <w:szCs w:val="20"/>
        </w:rPr>
        <w:t>All Stars</w:t>
      </w:r>
      <w:proofErr w:type="gramEnd"/>
      <w:r w:rsidRPr="00FE2965">
        <w:rPr>
          <w:rFonts w:ascii="Helvetica" w:hAnsi="Helvetica"/>
          <w:sz w:val="20"/>
          <w:szCs w:val="20"/>
        </w:rPr>
        <w:t xml:space="preserve"> portfolio.</w:t>
      </w:r>
    </w:p>
    <w:p w14:paraId="4B41AD73" w14:textId="1FB5D1C9" w:rsidR="00B76867" w:rsidRPr="00FE2965" w:rsidRDefault="00B76867" w:rsidP="00255DE0">
      <w:pPr>
        <w:spacing w:after="120"/>
        <w:ind w:left="1353" w:right="288" w:hanging="1339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2015-present</w:t>
      </w:r>
      <w:r>
        <w:rPr>
          <w:rFonts w:ascii="Helvetica" w:hAnsi="Helvetica"/>
          <w:sz w:val="20"/>
          <w:szCs w:val="20"/>
        </w:rPr>
        <w:tab/>
      </w:r>
      <w:r w:rsidRPr="00B76867">
        <w:rPr>
          <w:rFonts w:ascii="Helvetica" w:hAnsi="Helvetica"/>
          <w:b/>
          <w:bCs/>
          <w:sz w:val="20"/>
          <w:szCs w:val="20"/>
        </w:rPr>
        <w:t>Adjunct Faculty, St. Mary’s College of California</w:t>
      </w:r>
      <w:r>
        <w:rPr>
          <w:rFonts w:ascii="Helvetica" w:hAnsi="Helvetica"/>
          <w:sz w:val="20"/>
          <w:szCs w:val="20"/>
        </w:rPr>
        <w:t>, Entrepreneurship &amp; Management Strategy</w:t>
      </w:r>
    </w:p>
    <w:p w14:paraId="05A47BDD" w14:textId="69DC169B" w:rsidR="00B76867" w:rsidRPr="00FE2965" w:rsidRDefault="00996C89" w:rsidP="00B76867">
      <w:pPr>
        <w:spacing w:after="120"/>
        <w:ind w:left="1353" w:right="288" w:hanging="1339"/>
        <w:rPr>
          <w:rFonts w:ascii="Helvetica" w:hAnsi="Helvetica"/>
          <w:sz w:val="20"/>
          <w:szCs w:val="20"/>
        </w:rPr>
      </w:pPr>
      <w:r w:rsidRPr="00FE2965">
        <w:rPr>
          <w:rFonts w:ascii="Helvetica" w:hAnsi="Helvetica"/>
          <w:sz w:val="20"/>
          <w:szCs w:val="20"/>
        </w:rPr>
        <w:t>2010-201</w:t>
      </w:r>
      <w:r w:rsidR="000E3CEB">
        <w:rPr>
          <w:rFonts w:ascii="Helvetica" w:hAnsi="Helvetica"/>
          <w:sz w:val="20"/>
          <w:szCs w:val="20"/>
        </w:rPr>
        <w:t>4</w:t>
      </w:r>
      <w:r w:rsidRPr="00FE2965">
        <w:rPr>
          <w:rFonts w:ascii="Helvetica" w:hAnsi="Helvetica"/>
          <w:sz w:val="20"/>
          <w:szCs w:val="20"/>
        </w:rPr>
        <w:tab/>
      </w:r>
      <w:r w:rsidRPr="001003C2">
        <w:rPr>
          <w:rFonts w:ascii="Helvetica" w:hAnsi="Helvetica"/>
          <w:b/>
          <w:bCs/>
          <w:sz w:val="20"/>
          <w:szCs w:val="20"/>
        </w:rPr>
        <w:t xml:space="preserve">Board of Directors </w:t>
      </w:r>
      <w:proofErr w:type="spellStart"/>
      <w:r w:rsidR="00255DE0" w:rsidRPr="001003C2">
        <w:rPr>
          <w:rFonts w:ascii="Helvetica" w:hAnsi="Helvetica"/>
          <w:b/>
          <w:bCs/>
          <w:sz w:val="20"/>
          <w:szCs w:val="20"/>
        </w:rPr>
        <w:t>Procera</w:t>
      </w:r>
      <w:proofErr w:type="spellEnd"/>
      <w:r w:rsidR="00255DE0" w:rsidRPr="001003C2">
        <w:rPr>
          <w:rFonts w:ascii="Helvetica" w:hAnsi="Helvetica"/>
          <w:b/>
          <w:bCs/>
          <w:sz w:val="20"/>
          <w:szCs w:val="20"/>
        </w:rPr>
        <w:t xml:space="preserve"> Networks</w:t>
      </w:r>
      <w:r w:rsidR="00255DE0">
        <w:rPr>
          <w:rFonts w:ascii="Helvetica" w:hAnsi="Helvetica"/>
          <w:sz w:val="20"/>
          <w:szCs w:val="20"/>
        </w:rPr>
        <w:t xml:space="preserve"> </w:t>
      </w:r>
      <w:r w:rsidRPr="00FE2965">
        <w:rPr>
          <w:rFonts w:ascii="Helvetica" w:hAnsi="Helvetica"/>
          <w:sz w:val="20"/>
          <w:szCs w:val="20"/>
        </w:rPr>
        <w:t xml:space="preserve">a public NASDAQ listed software company that provided network management services to internet services providers based on deep packet inspection technology. </w:t>
      </w:r>
      <w:r w:rsidR="00255DE0">
        <w:rPr>
          <w:rFonts w:ascii="Helvetica" w:hAnsi="Helvetica"/>
          <w:sz w:val="20"/>
          <w:szCs w:val="20"/>
        </w:rPr>
        <w:t>Served on Nomination and Governance Committees</w:t>
      </w:r>
      <w:r w:rsidR="00A75A34">
        <w:rPr>
          <w:rFonts w:ascii="Helvetica" w:hAnsi="Helvetica"/>
          <w:sz w:val="20"/>
          <w:szCs w:val="20"/>
        </w:rPr>
        <w:t>.</w:t>
      </w:r>
      <w:r w:rsidRPr="00FE2965">
        <w:rPr>
          <w:rFonts w:ascii="Helvetica" w:hAnsi="Helvetica"/>
          <w:sz w:val="20"/>
          <w:szCs w:val="20"/>
        </w:rPr>
        <w:t xml:space="preserve"> </w:t>
      </w:r>
      <w:proofErr w:type="spellStart"/>
      <w:r w:rsidRPr="00FE2965">
        <w:rPr>
          <w:rFonts w:ascii="Helvetica" w:hAnsi="Helvetica"/>
          <w:sz w:val="20"/>
          <w:szCs w:val="20"/>
        </w:rPr>
        <w:t>Procera</w:t>
      </w:r>
      <w:proofErr w:type="spellEnd"/>
      <w:r w:rsidRPr="00FE2965">
        <w:rPr>
          <w:rFonts w:ascii="Helvetica" w:hAnsi="Helvetica"/>
          <w:sz w:val="20"/>
          <w:szCs w:val="20"/>
        </w:rPr>
        <w:t xml:space="preserve"> was acquired by Francisco Partners.</w:t>
      </w:r>
    </w:p>
    <w:p w14:paraId="6138BC3D" w14:textId="719AD153" w:rsidR="008B0521" w:rsidRPr="00FE2965" w:rsidRDefault="001A7B6B" w:rsidP="00255DE0">
      <w:pPr>
        <w:spacing w:after="120"/>
        <w:ind w:left="1353" w:right="288" w:hanging="1339"/>
        <w:rPr>
          <w:rFonts w:ascii="Helvetica" w:hAnsi="Helvetica"/>
          <w:sz w:val="20"/>
          <w:szCs w:val="20"/>
        </w:rPr>
      </w:pPr>
      <w:r w:rsidRPr="00FE2965">
        <w:rPr>
          <w:rFonts w:ascii="Helvetica" w:hAnsi="Helvetica"/>
          <w:sz w:val="20"/>
          <w:szCs w:val="20"/>
        </w:rPr>
        <w:t>2007-2010</w:t>
      </w:r>
      <w:r w:rsidRPr="00FE2965">
        <w:rPr>
          <w:rFonts w:ascii="Helvetica" w:hAnsi="Helvetica"/>
          <w:sz w:val="20"/>
          <w:szCs w:val="20"/>
        </w:rPr>
        <w:tab/>
      </w:r>
      <w:r w:rsidRPr="001003C2">
        <w:rPr>
          <w:rFonts w:ascii="Helvetica" w:hAnsi="Helvetica"/>
          <w:b/>
          <w:bCs/>
          <w:sz w:val="20"/>
          <w:szCs w:val="20"/>
        </w:rPr>
        <w:t>Board of Directors, Counterpane</w:t>
      </w:r>
      <w:r w:rsidRPr="00FE2965">
        <w:rPr>
          <w:rFonts w:ascii="Helvetica" w:hAnsi="Helvetica"/>
          <w:sz w:val="20"/>
          <w:szCs w:val="20"/>
        </w:rPr>
        <w:t>, a</w:t>
      </w:r>
      <w:r w:rsidR="008B0521" w:rsidRPr="00FE2965">
        <w:rPr>
          <w:rFonts w:ascii="Helvetica" w:hAnsi="Helvetica"/>
          <w:sz w:val="20"/>
          <w:szCs w:val="20"/>
        </w:rPr>
        <w:t xml:space="preserve"> venture-backed</w:t>
      </w:r>
      <w:r w:rsidRPr="00FE2965">
        <w:rPr>
          <w:rFonts w:ascii="Helvetica" w:hAnsi="Helvetica"/>
          <w:sz w:val="20"/>
          <w:szCs w:val="20"/>
        </w:rPr>
        <w:t xml:space="preserve"> internet security services firm. Counterpane was acquired by British Telecom.</w:t>
      </w:r>
    </w:p>
    <w:p w14:paraId="72F1487C" w14:textId="77777777" w:rsidR="00693FD0" w:rsidRDefault="008B0521" w:rsidP="00255DE0">
      <w:pPr>
        <w:spacing w:after="120"/>
        <w:ind w:left="1353" w:right="288" w:hanging="1339"/>
        <w:rPr>
          <w:rFonts w:ascii="Helvetica" w:hAnsi="Helvetica"/>
          <w:sz w:val="20"/>
          <w:szCs w:val="20"/>
        </w:rPr>
      </w:pPr>
      <w:r w:rsidRPr="00FE2965">
        <w:rPr>
          <w:rFonts w:ascii="Helvetica" w:hAnsi="Helvetica"/>
          <w:sz w:val="20"/>
          <w:szCs w:val="20"/>
        </w:rPr>
        <w:t>1993-2005</w:t>
      </w:r>
      <w:r w:rsidR="006F2633">
        <w:rPr>
          <w:rFonts w:ascii="Helvetica" w:hAnsi="Helvetica"/>
          <w:sz w:val="20"/>
          <w:szCs w:val="20"/>
        </w:rPr>
        <w:tab/>
      </w:r>
      <w:r w:rsidRPr="001003C2">
        <w:rPr>
          <w:rFonts w:ascii="Helvetica" w:hAnsi="Helvetica"/>
          <w:b/>
          <w:bCs/>
          <w:sz w:val="20"/>
          <w:szCs w:val="20"/>
        </w:rPr>
        <w:t>Vice President and General Manager, IBM Global Services</w:t>
      </w:r>
      <w:r w:rsidRPr="00FE2965">
        <w:rPr>
          <w:rFonts w:ascii="Helvetica" w:hAnsi="Helvetica"/>
          <w:sz w:val="20"/>
          <w:szCs w:val="20"/>
        </w:rPr>
        <w:t xml:space="preserve">.  Recruited as one of the founders of IBM Business Consulting, from startup to being the industry leader, with over 30,000 professionals globally.  </w:t>
      </w:r>
    </w:p>
    <w:p w14:paraId="62421DC0" w14:textId="74BF111A" w:rsidR="008B0521" w:rsidRPr="00E27AD0" w:rsidRDefault="008B0521" w:rsidP="00693FD0">
      <w:pPr>
        <w:spacing w:after="120"/>
        <w:ind w:left="1353" w:right="288"/>
        <w:rPr>
          <w:rFonts w:ascii="Helvetica" w:hAnsi="Helvetica"/>
          <w:sz w:val="20"/>
          <w:szCs w:val="20"/>
        </w:rPr>
      </w:pPr>
      <w:r w:rsidRPr="00FE2965">
        <w:rPr>
          <w:rFonts w:ascii="Helvetica" w:hAnsi="Helvetica"/>
          <w:sz w:val="20"/>
          <w:szCs w:val="20"/>
        </w:rPr>
        <w:t>Member of the Senior Leader</w:t>
      </w:r>
      <w:r w:rsidR="006F2633">
        <w:rPr>
          <w:rFonts w:ascii="Helvetica" w:hAnsi="Helvetica"/>
          <w:sz w:val="20"/>
          <w:szCs w:val="20"/>
        </w:rPr>
        <w:t>s</w:t>
      </w:r>
      <w:r w:rsidRPr="00FE2965">
        <w:rPr>
          <w:rFonts w:ascii="Helvetica" w:hAnsi="Helvetica"/>
          <w:sz w:val="20"/>
          <w:szCs w:val="20"/>
        </w:rPr>
        <w:t>hip Team</w:t>
      </w:r>
      <w:r w:rsidR="00255DE0">
        <w:rPr>
          <w:rFonts w:ascii="Helvetica" w:hAnsi="Helvetica"/>
          <w:sz w:val="20"/>
          <w:szCs w:val="20"/>
        </w:rPr>
        <w:t xml:space="preserve">, included several roles in this </w:t>
      </w:r>
      <w:r w:rsidR="00702917">
        <w:rPr>
          <w:rFonts w:ascii="Helvetica" w:hAnsi="Helvetica"/>
          <w:sz w:val="20"/>
          <w:szCs w:val="20"/>
        </w:rPr>
        <w:t>hype</w:t>
      </w:r>
      <w:r w:rsidR="007675CE">
        <w:rPr>
          <w:rFonts w:ascii="Helvetica" w:hAnsi="Helvetica"/>
          <w:sz w:val="20"/>
          <w:szCs w:val="20"/>
        </w:rPr>
        <w:t>r</w:t>
      </w:r>
      <w:r w:rsidR="00702917">
        <w:rPr>
          <w:rFonts w:ascii="Helvetica" w:hAnsi="Helvetica"/>
          <w:sz w:val="20"/>
          <w:szCs w:val="20"/>
        </w:rPr>
        <w:t xml:space="preserve">-growth environment; </w:t>
      </w:r>
      <w:r w:rsidR="00B52247">
        <w:rPr>
          <w:rFonts w:ascii="Helvetica" w:hAnsi="Helvetica"/>
          <w:sz w:val="20"/>
          <w:szCs w:val="20"/>
        </w:rPr>
        <w:t>VP</w:t>
      </w:r>
      <w:r w:rsidR="00702917">
        <w:rPr>
          <w:rFonts w:ascii="Helvetica" w:hAnsi="Helvetica"/>
          <w:sz w:val="20"/>
          <w:szCs w:val="20"/>
        </w:rPr>
        <w:t xml:space="preserve">, Western Region, General Manager Asia Pacific, </w:t>
      </w:r>
      <w:r w:rsidR="00A9646B">
        <w:rPr>
          <w:rFonts w:ascii="Helvetica" w:hAnsi="Helvetica"/>
          <w:sz w:val="20"/>
          <w:szCs w:val="20"/>
        </w:rPr>
        <w:t xml:space="preserve">based in </w:t>
      </w:r>
      <w:r w:rsidR="00702917">
        <w:rPr>
          <w:rFonts w:ascii="Helvetica" w:hAnsi="Helvetica"/>
          <w:sz w:val="20"/>
          <w:szCs w:val="20"/>
        </w:rPr>
        <w:t>Tokyo and General Manager EMEA, based in Paris.</w:t>
      </w:r>
      <w:r w:rsidR="000E3CEB">
        <w:rPr>
          <w:rFonts w:ascii="Helvetica" w:hAnsi="Helvetica"/>
          <w:sz w:val="20"/>
          <w:szCs w:val="20"/>
        </w:rPr>
        <w:t xml:space="preserve"> Member of the Deal Team to acquire </w:t>
      </w:r>
      <w:proofErr w:type="spellStart"/>
      <w:r w:rsidR="000E3CEB">
        <w:rPr>
          <w:rFonts w:ascii="Helvetica" w:hAnsi="Helvetica"/>
          <w:sz w:val="20"/>
          <w:szCs w:val="20"/>
        </w:rPr>
        <w:t>PriceWaterhouse</w:t>
      </w:r>
      <w:proofErr w:type="spellEnd"/>
      <w:r w:rsidR="000E3CEB">
        <w:rPr>
          <w:rFonts w:ascii="Helvetica" w:hAnsi="Helvetica"/>
          <w:sz w:val="20"/>
          <w:szCs w:val="20"/>
        </w:rPr>
        <w:t xml:space="preserve"> Consulting &amp; as Chief Operating Officer of the new venture, responsible for integration in EMEA.</w:t>
      </w:r>
    </w:p>
    <w:p w14:paraId="3161AD8A" w14:textId="73ADAF10" w:rsidR="008B0521" w:rsidRPr="00FE2965" w:rsidRDefault="008B0521" w:rsidP="00255DE0">
      <w:pPr>
        <w:spacing w:after="120"/>
        <w:ind w:left="1353" w:right="288" w:hanging="1339"/>
        <w:rPr>
          <w:rFonts w:ascii="Helvetica" w:hAnsi="Helvetica" w:cs="Arial"/>
          <w:sz w:val="20"/>
          <w:szCs w:val="20"/>
        </w:rPr>
      </w:pPr>
      <w:r w:rsidRPr="00FE2965">
        <w:rPr>
          <w:rFonts w:ascii="Helvetica" w:hAnsi="Helvetica" w:cs="Arial"/>
          <w:sz w:val="20"/>
          <w:szCs w:val="20"/>
        </w:rPr>
        <w:t>1986-1993</w:t>
      </w:r>
      <w:r w:rsidRPr="00FE2965">
        <w:rPr>
          <w:rFonts w:ascii="Helvetica" w:hAnsi="Helvetica" w:cs="Arial"/>
          <w:sz w:val="20"/>
          <w:szCs w:val="20"/>
        </w:rPr>
        <w:tab/>
      </w:r>
      <w:r w:rsidRPr="001003C2">
        <w:rPr>
          <w:rFonts w:ascii="Helvetica" w:hAnsi="Helvetica" w:cs="Arial"/>
          <w:b/>
          <w:bCs/>
          <w:sz w:val="20"/>
          <w:szCs w:val="20"/>
        </w:rPr>
        <w:t>Principal</w:t>
      </w:r>
      <w:r w:rsidR="00D03A44" w:rsidRPr="001003C2">
        <w:rPr>
          <w:rFonts w:ascii="Helvetica" w:hAnsi="Helvetica" w:cs="Arial"/>
          <w:b/>
          <w:bCs/>
          <w:sz w:val="20"/>
          <w:szCs w:val="20"/>
        </w:rPr>
        <w:t xml:space="preserve"> in Charge</w:t>
      </w:r>
      <w:r w:rsidRPr="001003C2">
        <w:rPr>
          <w:rFonts w:ascii="Helvetica" w:hAnsi="Helvetica" w:cs="Arial"/>
          <w:b/>
          <w:bCs/>
          <w:sz w:val="20"/>
          <w:szCs w:val="20"/>
        </w:rPr>
        <w:t>, KPMG Peat Marwick</w:t>
      </w:r>
      <w:r w:rsidR="00D03A44" w:rsidRPr="00FE2965">
        <w:rPr>
          <w:rFonts w:ascii="Helvetica" w:hAnsi="Helvetica" w:cs="Arial"/>
          <w:sz w:val="20"/>
          <w:szCs w:val="20"/>
        </w:rPr>
        <w:t>, Western Region Technology Consulting</w:t>
      </w:r>
    </w:p>
    <w:p w14:paraId="17BF1E63" w14:textId="6806EDD0" w:rsidR="008B0521" w:rsidRPr="00FE2965" w:rsidRDefault="008B0521" w:rsidP="00255DE0">
      <w:pPr>
        <w:spacing w:after="120"/>
        <w:ind w:left="1353" w:right="288" w:hanging="1339"/>
        <w:rPr>
          <w:rFonts w:ascii="Helvetica" w:hAnsi="Helvetica" w:cs="Arial"/>
          <w:sz w:val="20"/>
          <w:szCs w:val="20"/>
        </w:rPr>
      </w:pPr>
      <w:r w:rsidRPr="00FE2965">
        <w:rPr>
          <w:rFonts w:ascii="Helvetica" w:hAnsi="Helvetica" w:cs="Arial"/>
          <w:sz w:val="20"/>
          <w:szCs w:val="20"/>
        </w:rPr>
        <w:t>1981-1986</w:t>
      </w:r>
      <w:r w:rsidRPr="00FE2965">
        <w:rPr>
          <w:rFonts w:ascii="Helvetica" w:hAnsi="Helvetica" w:cs="Arial"/>
          <w:sz w:val="20"/>
          <w:szCs w:val="20"/>
        </w:rPr>
        <w:tab/>
      </w:r>
      <w:r w:rsidRPr="001003C2">
        <w:rPr>
          <w:rFonts w:ascii="Helvetica" w:hAnsi="Helvetica" w:cs="Arial"/>
          <w:b/>
          <w:bCs/>
          <w:sz w:val="20"/>
          <w:szCs w:val="20"/>
        </w:rPr>
        <w:t>Founder &amp; CEO, Slavin Associates</w:t>
      </w:r>
      <w:r w:rsidRPr="00FE2965">
        <w:rPr>
          <w:rFonts w:ascii="Helvetica" w:hAnsi="Helvetica" w:cs="Arial"/>
          <w:sz w:val="20"/>
          <w:szCs w:val="20"/>
        </w:rPr>
        <w:t xml:space="preserve">, a management consulting firm that was merged into KPMG Peat Marwick.  Slavin Associates specialized in the strategic management of the computer.  Clients included Levi Strauss, City of Oakland, </w:t>
      </w:r>
      <w:proofErr w:type="spellStart"/>
      <w:r w:rsidRPr="00FE2965">
        <w:rPr>
          <w:rFonts w:ascii="Helvetica" w:hAnsi="Helvetica" w:cs="Arial"/>
          <w:sz w:val="20"/>
          <w:szCs w:val="20"/>
        </w:rPr>
        <w:t>Papermate</w:t>
      </w:r>
      <w:proofErr w:type="spellEnd"/>
      <w:r w:rsidRPr="00FE2965">
        <w:rPr>
          <w:rFonts w:ascii="Helvetica" w:hAnsi="Helvetica" w:cs="Arial"/>
          <w:sz w:val="20"/>
          <w:szCs w:val="20"/>
        </w:rPr>
        <w:t>, SOHIO</w:t>
      </w:r>
      <w:r w:rsidR="00B52247">
        <w:rPr>
          <w:rFonts w:ascii="Helvetica" w:hAnsi="Helvetica" w:cs="Arial"/>
          <w:sz w:val="20"/>
          <w:szCs w:val="20"/>
        </w:rPr>
        <w:t>.</w:t>
      </w:r>
    </w:p>
    <w:p w14:paraId="7074E621" w14:textId="6CDE3387" w:rsidR="00D03A44" w:rsidRPr="00FE2965" w:rsidRDefault="008B0521" w:rsidP="00255DE0">
      <w:pPr>
        <w:spacing w:after="120"/>
        <w:ind w:left="1353" w:right="288" w:hanging="1339"/>
        <w:rPr>
          <w:rFonts w:ascii="Helvetica" w:hAnsi="Helvetica" w:cs="Arial"/>
          <w:sz w:val="20"/>
          <w:szCs w:val="20"/>
        </w:rPr>
      </w:pPr>
      <w:r w:rsidRPr="00FE2965">
        <w:rPr>
          <w:rFonts w:ascii="Helvetica" w:hAnsi="Helvetica" w:cs="Arial"/>
          <w:sz w:val="20"/>
          <w:szCs w:val="20"/>
        </w:rPr>
        <w:t>1971-1981</w:t>
      </w:r>
      <w:r w:rsidRPr="00FE2965">
        <w:rPr>
          <w:rFonts w:ascii="Helvetica" w:hAnsi="Helvetica" w:cs="Arial"/>
          <w:sz w:val="20"/>
          <w:szCs w:val="20"/>
        </w:rPr>
        <w:tab/>
      </w:r>
      <w:r w:rsidRPr="001003C2">
        <w:rPr>
          <w:rFonts w:ascii="Helvetica" w:hAnsi="Helvetica" w:cs="Arial"/>
          <w:b/>
          <w:bCs/>
          <w:sz w:val="20"/>
          <w:szCs w:val="20"/>
        </w:rPr>
        <w:t>Principal, Kearney: Management Consultants</w:t>
      </w:r>
      <w:r w:rsidRPr="00FE2965">
        <w:rPr>
          <w:rFonts w:ascii="Helvetica" w:hAnsi="Helvetica" w:cs="Arial"/>
          <w:sz w:val="20"/>
          <w:szCs w:val="20"/>
        </w:rPr>
        <w:t>, San Francisco</w:t>
      </w:r>
      <w:r w:rsidR="00B52247">
        <w:rPr>
          <w:rFonts w:ascii="Helvetica" w:hAnsi="Helvetica" w:cs="Arial"/>
          <w:sz w:val="20"/>
          <w:szCs w:val="20"/>
        </w:rPr>
        <w:t>.</w:t>
      </w:r>
    </w:p>
    <w:p w14:paraId="5001F7A6" w14:textId="61224F72" w:rsidR="003506E4" w:rsidRPr="00FE2965" w:rsidRDefault="003506E4" w:rsidP="00255DE0">
      <w:pPr>
        <w:spacing w:after="120"/>
        <w:ind w:left="1353" w:right="288" w:hanging="1339"/>
        <w:rPr>
          <w:rFonts w:ascii="Helvetica" w:hAnsi="Helvetica" w:cs="Arial"/>
          <w:sz w:val="20"/>
          <w:szCs w:val="20"/>
        </w:rPr>
      </w:pPr>
      <w:r w:rsidRPr="00FE2965">
        <w:rPr>
          <w:rFonts w:ascii="Helvetica" w:hAnsi="Helvetica" w:cs="Arial"/>
          <w:sz w:val="20"/>
          <w:szCs w:val="20"/>
        </w:rPr>
        <w:t>1967-1971</w:t>
      </w:r>
      <w:r w:rsidRPr="00FE2965">
        <w:rPr>
          <w:rFonts w:ascii="Helvetica" w:hAnsi="Helvetica" w:cs="Arial"/>
          <w:sz w:val="20"/>
          <w:szCs w:val="20"/>
        </w:rPr>
        <w:tab/>
        <w:t xml:space="preserve">Technical Programming roles at </w:t>
      </w:r>
      <w:r w:rsidRPr="001003C2">
        <w:rPr>
          <w:rFonts w:ascii="Helvetica" w:hAnsi="Helvetica" w:cs="Arial"/>
          <w:b/>
          <w:bCs/>
          <w:sz w:val="20"/>
          <w:szCs w:val="20"/>
        </w:rPr>
        <w:t>Lockheed Missiles &amp; Space Company</w:t>
      </w:r>
      <w:r w:rsidRPr="00FE2965">
        <w:rPr>
          <w:rFonts w:ascii="Helvetica" w:hAnsi="Helvetica" w:cs="Arial"/>
          <w:sz w:val="20"/>
          <w:szCs w:val="20"/>
        </w:rPr>
        <w:t xml:space="preserve">, Sunnyvale, and </w:t>
      </w:r>
      <w:r w:rsidRPr="001003C2">
        <w:rPr>
          <w:rFonts w:ascii="Helvetica" w:hAnsi="Helvetica" w:cs="Arial"/>
          <w:b/>
          <w:bCs/>
          <w:sz w:val="20"/>
          <w:szCs w:val="20"/>
        </w:rPr>
        <w:t>Control Data Corporation.</w:t>
      </w:r>
    </w:p>
    <w:p w14:paraId="205CD1B3" w14:textId="00D1481C" w:rsidR="003506E4" w:rsidRPr="00E27AD0" w:rsidRDefault="003506E4" w:rsidP="00255DE0">
      <w:pPr>
        <w:spacing w:after="120"/>
        <w:ind w:left="1353" w:right="288" w:hanging="1339"/>
        <w:contextualSpacing/>
        <w:rPr>
          <w:rFonts w:ascii="Helvetica" w:hAnsi="Helvetica" w:cs="Arial"/>
          <w:b/>
          <w:bCs/>
          <w:sz w:val="20"/>
          <w:szCs w:val="20"/>
        </w:rPr>
      </w:pPr>
      <w:r w:rsidRPr="00E27AD0">
        <w:rPr>
          <w:rFonts w:ascii="Helvetica" w:hAnsi="Helvetica" w:cs="Arial"/>
          <w:b/>
          <w:bCs/>
          <w:sz w:val="20"/>
          <w:szCs w:val="20"/>
        </w:rPr>
        <w:t>Education</w:t>
      </w:r>
    </w:p>
    <w:p w14:paraId="34EF417E" w14:textId="07E1BB5D" w:rsidR="00E27AD0" w:rsidRDefault="003506E4" w:rsidP="00255DE0">
      <w:pPr>
        <w:spacing w:after="120"/>
        <w:ind w:left="1353" w:right="288" w:hanging="1339"/>
        <w:contextualSpacing/>
        <w:rPr>
          <w:rFonts w:ascii="Helvetica" w:hAnsi="Helvetica" w:cs="Arial"/>
          <w:sz w:val="20"/>
          <w:szCs w:val="20"/>
        </w:rPr>
      </w:pPr>
      <w:r w:rsidRPr="00FE2965">
        <w:rPr>
          <w:rFonts w:ascii="Helvetica" w:hAnsi="Helvetica" w:cs="Arial"/>
          <w:sz w:val="20"/>
          <w:szCs w:val="20"/>
        </w:rPr>
        <w:t>1967</w:t>
      </w:r>
      <w:r w:rsidRPr="00FE2965">
        <w:rPr>
          <w:rFonts w:ascii="Helvetica" w:hAnsi="Helvetica" w:cs="Arial"/>
          <w:sz w:val="20"/>
          <w:szCs w:val="20"/>
        </w:rPr>
        <w:tab/>
      </w:r>
      <w:r w:rsidRPr="00FE2965">
        <w:rPr>
          <w:rFonts w:ascii="Helvetica" w:hAnsi="Helvetica" w:cs="Arial"/>
          <w:sz w:val="20"/>
          <w:szCs w:val="20"/>
        </w:rPr>
        <w:tab/>
        <w:t>Claremont McKenna College, BA</w:t>
      </w:r>
      <w:r w:rsidR="00E27AD0">
        <w:rPr>
          <w:rFonts w:ascii="Helvetica" w:hAnsi="Helvetica" w:cs="Arial"/>
          <w:sz w:val="20"/>
          <w:szCs w:val="20"/>
        </w:rPr>
        <w:t xml:space="preserve">, </w:t>
      </w:r>
      <w:r w:rsidRPr="00FE2965">
        <w:rPr>
          <w:rFonts w:ascii="Helvetica" w:hAnsi="Helvetica" w:cs="Arial"/>
          <w:sz w:val="20"/>
          <w:szCs w:val="20"/>
        </w:rPr>
        <w:t>Mathematics &amp; Economic Theory</w:t>
      </w:r>
    </w:p>
    <w:p w14:paraId="701CD5E0" w14:textId="2D76BAA1" w:rsidR="00B52247" w:rsidRPr="00693FD0" w:rsidRDefault="003506E4" w:rsidP="00693FD0">
      <w:pPr>
        <w:spacing w:after="120"/>
        <w:ind w:left="1353" w:right="288" w:hanging="1339"/>
        <w:contextualSpacing/>
        <w:rPr>
          <w:rFonts w:ascii="Helvetica" w:hAnsi="Helvetica" w:cs="Arial"/>
          <w:sz w:val="20"/>
          <w:szCs w:val="20"/>
        </w:rPr>
      </w:pPr>
      <w:r w:rsidRPr="00FE2965">
        <w:rPr>
          <w:rFonts w:ascii="Helvetica" w:hAnsi="Helvetica" w:cs="Arial"/>
          <w:sz w:val="20"/>
          <w:szCs w:val="20"/>
        </w:rPr>
        <w:t>1969</w:t>
      </w:r>
      <w:r w:rsidRPr="00FE2965">
        <w:rPr>
          <w:rFonts w:ascii="Helvetica" w:hAnsi="Helvetica" w:cs="Arial"/>
          <w:sz w:val="20"/>
          <w:szCs w:val="20"/>
        </w:rPr>
        <w:tab/>
      </w:r>
      <w:r w:rsidRPr="00FE2965">
        <w:rPr>
          <w:rFonts w:ascii="Helvetica" w:hAnsi="Helvetica" w:cs="Arial"/>
          <w:sz w:val="20"/>
          <w:szCs w:val="20"/>
        </w:rPr>
        <w:tab/>
        <w:t>Santa Clara University, MBA</w:t>
      </w:r>
    </w:p>
    <w:p w14:paraId="2F51033C" w14:textId="77777777" w:rsidR="00FE2965" w:rsidRPr="00FE2965" w:rsidRDefault="00FE2965" w:rsidP="00DF03DD">
      <w:pPr>
        <w:contextualSpacing/>
        <w:rPr>
          <w:rFonts w:ascii="Helvetica" w:hAnsi="Helvetica"/>
          <w:sz w:val="20"/>
          <w:szCs w:val="20"/>
        </w:rPr>
      </w:pPr>
    </w:p>
    <w:sectPr w:rsidR="00FE2965" w:rsidRPr="00FE2965" w:rsidSect="00FB309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B3"/>
    <w:rsid w:val="000E3CEB"/>
    <w:rsid w:val="001003C2"/>
    <w:rsid w:val="001149D1"/>
    <w:rsid w:val="001614F2"/>
    <w:rsid w:val="001A7B6B"/>
    <w:rsid w:val="00255DE0"/>
    <w:rsid w:val="003506E4"/>
    <w:rsid w:val="00365F95"/>
    <w:rsid w:val="003C1B06"/>
    <w:rsid w:val="00444F16"/>
    <w:rsid w:val="00446358"/>
    <w:rsid w:val="005608E5"/>
    <w:rsid w:val="00693FD0"/>
    <w:rsid w:val="006F2633"/>
    <w:rsid w:val="00702917"/>
    <w:rsid w:val="00724045"/>
    <w:rsid w:val="007675CE"/>
    <w:rsid w:val="008A5269"/>
    <w:rsid w:val="008B0521"/>
    <w:rsid w:val="008C0C8D"/>
    <w:rsid w:val="00996C89"/>
    <w:rsid w:val="00A047B3"/>
    <w:rsid w:val="00A2512D"/>
    <w:rsid w:val="00A75A34"/>
    <w:rsid w:val="00A9646B"/>
    <w:rsid w:val="00AD6D59"/>
    <w:rsid w:val="00AE1AC2"/>
    <w:rsid w:val="00B52247"/>
    <w:rsid w:val="00B76867"/>
    <w:rsid w:val="00D03A44"/>
    <w:rsid w:val="00D8468F"/>
    <w:rsid w:val="00DF03DD"/>
    <w:rsid w:val="00E27AD0"/>
    <w:rsid w:val="00E70FDC"/>
    <w:rsid w:val="00E73E76"/>
    <w:rsid w:val="00FB3096"/>
    <w:rsid w:val="00FE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8445F7"/>
  <w14:defaultImageDpi w14:val="32767"/>
  <w15:chartTrackingRefBased/>
  <w15:docId w15:val="{4B5F71E3-CD16-CA49-AB6D-5FC66341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Slavin</dc:creator>
  <cp:keywords/>
  <dc:description/>
  <cp:lastModifiedBy>William Slavin</cp:lastModifiedBy>
  <cp:revision>18</cp:revision>
  <cp:lastPrinted>2022-01-04T01:34:00Z</cp:lastPrinted>
  <dcterms:created xsi:type="dcterms:W3CDTF">2022-01-03T01:40:00Z</dcterms:created>
  <dcterms:modified xsi:type="dcterms:W3CDTF">2022-01-04T03:26:00Z</dcterms:modified>
</cp:coreProperties>
</file>